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9434" w14:textId="77777777" w:rsidR="002F0755" w:rsidRDefault="002F0755" w:rsidP="00BF3A17">
      <w:pPr>
        <w:jc w:val="center"/>
      </w:pPr>
    </w:p>
    <w:p w14:paraId="5F5373EE" w14:textId="77777777" w:rsidR="00BF3A17" w:rsidRDefault="00BF3A17" w:rsidP="00BF3A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12278D39" w14:textId="3B0AE297" w:rsidR="002F0755" w:rsidRDefault="002F0755" w:rsidP="00BF3A17">
      <w:pPr>
        <w:jc w:val="center"/>
      </w:pPr>
    </w:p>
    <w:p w14:paraId="31ED0DD4" w14:textId="77777777" w:rsidR="00BF3A17" w:rsidRDefault="00BF3A17" w:rsidP="00BF3A1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6CDD0630" w14:textId="6E384DD0" w:rsidR="00BF3A17" w:rsidRDefault="00BF3A17" w:rsidP="00BF3A17">
      <w:pPr>
        <w:jc w:val="center"/>
        <w:rPr>
          <w:b/>
        </w:rPr>
      </w:pPr>
      <w:r w:rsidRPr="008C20A1">
        <w:rPr>
          <w:b/>
        </w:rPr>
        <w:t>DĖL PRIEŠMOKYKLINIO UGDYMO GRUPIŲ SKAIČIAUS IR PRIEŠMOKYKLINIO UGDYMO ORGANIZAVIMO MODELIŲ SAVIVALDYBĖS ŠVIETIMO ĮSTAIGOSE  NUSTATYMO</w:t>
      </w:r>
    </w:p>
    <w:p w14:paraId="3DFAE84C" w14:textId="77777777" w:rsidR="00BF3A17" w:rsidRDefault="00BF3A17" w:rsidP="00BF3A17">
      <w:pPr>
        <w:jc w:val="center"/>
        <w:rPr>
          <w:b/>
        </w:rPr>
      </w:pPr>
    </w:p>
    <w:p w14:paraId="100BF9D7" w14:textId="77777777" w:rsidR="00BF3A17" w:rsidRDefault="00BF3A17" w:rsidP="00BF3A17">
      <w:pPr>
        <w:jc w:val="center"/>
        <w:rPr>
          <w:b/>
        </w:rPr>
      </w:pPr>
    </w:p>
    <w:p w14:paraId="09E630D8" w14:textId="3434ACDD" w:rsidR="00BF3A17" w:rsidRDefault="00BF3A17" w:rsidP="00BF3A17">
      <w:pPr>
        <w:jc w:val="center"/>
        <w:rPr>
          <w:color w:val="000000"/>
        </w:rPr>
      </w:pPr>
      <w:r>
        <w:t>2025 m. gegužės</w:t>
      </w:r>
      <w:r>
        <w:t xml:space="preserve"> 16 </w:t>
      </w:r>
      <w:r>
        <w:t xml:space="preserve">d. </w:t>
      </w:r>
      <w:r>
        <w:rPr>
          <w:color w:val="000000"/>
        </w:rPr>
        <w:t xml:space="preserve">Nr. </w:t>
      </w:r>
      <w:r>
        <w:t>T10-</w:t>
      </w:r>
      <w:r>
        <w:t>142</w:t>
      </w:r>
    </w:p>
    <w:p w14:paraId="5C83782B" w14:textId="17F892AA" w:rsidR="00BF3A17" w:rsidRDefault="00BF3A17" w:rsidP="00BF3A17">
      <w:pPr>
        <w:jc w:val="center"/>
      </w:pPr>
      <w:r>
        <w:t>Skuodas</w:t>
      </w:r>
    </w:p>
    <w:p w14:paraId="04A856F0" w14:textId="77777777" w:rsidR="00BF3A17" w:rsidRDefault="00BF3A17" w:rsidP="00BF3A17">
      <w:pPr>
        <w:jc w:val="center"/>
      </w:pPr>
    </w:p>
    <w:p w14:paraId="126180C7" w14:textId="6B4B5C03" w:rsidR="002F0755" w:rsidRPr="00445DA6" w:rsidRDefault="002F0755" w:rsidP="002F0755">
      <w:pPr>
        <w:ind w:firstLine="1247"/>
        <w:jc w:val="both"/>
      </w:pPr>
      <w:r w:rsidRPr="00445DA6">
        <w:t xml:space="preserve">Vadovaudamasi </w:t>
      </w:r>
      <w:r>
        <w:t>Lietuvos Respublikos vietos savivaldos įstatymo</w:t>
      </w:r>
      <w:r w:rsidR="005907F6">
        <w:t xml:space="preserve"> </w:t>
      </w:r>
      <w:r w:rsidR="000E459A">
        <w:t>7</w:t>
      </w:r>
      <w:r w:rsidR="005907F6">
        <w:t xml:space="preserve"> straipsnio </w:t>
      </w:r>
      <w:r w:rsidR="000E459A">
        <w:t>6</w:t>
      </w:r>
      <w:r w:rsidR="005907F6">
        <w:t xml:space="preserve"> p</w:t>
      </w:r>
      <w:r w:rsidR="00D26CD0">
        <w:t>unktu</w:t>
      </w:r>
      <w:r w:rsidR="005907F6">
        <w:t>,</w:t>
      </w:r>
      <w:r>
        <w:t xml:space="preserve"> </w:t>
      </w:r>
      <w:r w:rsidR="00D71AFF" w:rsidRPr="00B922BC">
        <w:rPr>
          <w:color w:val="auto"/>
        </w:rPr>
        <w:t>15 straipsnio 4 dalimi,</w:t>
      </w:r>
      <w:r w:rsidRPr="00B922BC">
        <w:rPr>
          <w:color w:val="auto"/>
        </w:rPr>
        <w:t xml:space="preserve"> Lietuvos Respublikos švietimo įstatymo 58 straipsnio 1 dalies 3 punktu</w:t>
      </w:r>
      <w:r w:rsidR="000E459A" w:rsidRPr="00B922BC">
        <w:rPr>
          <w:color w:val="auto"/>
        </w:rPr>
        <w:t xml:space="preserve"> ir</w:t>
      </w:r>
      <w:r w:rsidRPr="00B922BC">
        <w:rPr>
          <w:color w:val="auto"/>
        </w:rPr>
        <w:t xml:space="preserve"> </w:t>
      </w:r>
      <w:r>
        <w:t xml:space="preserve">Priešmokyklinio ugdymo tvarkos aprašo, </w:t>
      </w:r>
      <w:r w:rsidRPr="007F4D23">
        <w:rPr>
          <w:bCs/>
        </w:rPr>
        <w:t>p</w:t>
      </w:r>
      <w:r w:rsidRPr="008A5415">
        <w:t>atvirtinto Lietuvos Respublikos švietimo ir mokslo ministro 2013 m. lapkričio 21 d. įsakymu Nr. V-1106 „Dėl Priešmokyklinio ugdymo tvarkos aprašo patvirtinimo“, 7.1 papunk</w:t>
      </w:r>
      <w:r>
        <w:t>čiu, Sk</w:t>
      </w:r>
      <w:r w:rsidRPr="00445DA6">
        <w:t>uodo rajono savivaldybės taryba</w:t>
      </w:r>
      <w:r>
        <w:t xml:space="preserve"> </w:t>
      </w:r>
      <w:r w:rsidRPr="00BF3A17">
        <w:rPr>
          <w:spacing w:val="40"/>
        </w:rPr>
        <w:t>n</w:t>
      </w:r>
      <w:r w:rsidR="00BF3A17" w:rsidRPr="00BF3A17">
        <w:rPr>
          <w:spacing w:val="40"/>
        </w:rPr>
        <w:t>usprendži</w:t>
      </w:r>
      <w:r w:rsidR="00BF3A17">
        <w:t>a</w:t>
      </w:r>
      <w:r w:rsidRPr="00445DA6">
        <w:t>:</w:t>
      </w:r>
    </w:p>
    <w:p w14:paraId="66A94EF7" w14:textId="2BB57854" w:rsidR="000E459A" w:rsidRPr="00445DA6" w:rsidRDefault="000609FA" w:rsidP="004E5C0B">
      <w:pPr>
        <w:ind w:firstLine="1247"/>
        <w:jc w:val="both"/>
        <w:rPr>
          <w:color w:val="000000"/>
        </w:rPr>
      </w:pPr>
      <w:r>
        <w:rPr>
          <w:color w:val="000000"/>
        </w:rPr>
        <w:t>N</w:t>
      </w:r>
      <w:r w:rsidR="009E09DD">
        <w:rPr>
          <w:color w:val="000000"/>
        </w:rPr>
        <w:t xml:space="preserve">ustatyti </w:t>
      </w:r>
      <w:r w:rsidR="002F0755" w:rsidRPr="00445DA6">
        <w:rPr>
          <w:color w:val="000000"/>
        </w:rPr>
        <w:t>priešmokyklinio ugdymo grupių skaičių ir priešmokyklinio ugdymo organizavimo modelius savivaldybės švietimo įstaigose (pridedama).</w:t>
      </w:r>
    </w:p>
    <w:p w14:paraId="64A68B7D" w14:textId="77777777" w:rsidR="002B30D8" w:rsidRDefault="002B30D8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57855C1C" w14:textId="77777777" w:rsidR="002B30D8" w:rsidRDefault="002B30D8" w:rsidP="00E80EC2">
      <w:pPr>
        <w:tabs>
          <w:tab w:val="center" w:pos="4819"/>
          <w:tab w:val="right" w:pos="9638"/>
        </w:tabs>
        <w:rPr>
          <w:lang w:eastAsia="de-DE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F3A17" w14:paraId="1EBFFD63" w14:textId="77777777" w:rsidTr="00BF3A17">
        <w:tc>
          <w:tcPr>
            <w:tcW w:w="4814" w:type="dxa"/>
          </w:tcPr>
          <w:p w14:paraId="086B5D9E" w14:textId="77037DC3" w:rsidR="00BF3A17" w:rsidRDefault="00BF3A17" w:rsidP="00BF3A17">
            <w:pPr>
              <w:tabs>
                <w:tab w:val="center" w:pos="4819"/>
                <w:tab w:val="right" w:pos="9638"/>
              </w:tabs>
              <w:ind w:hanging="120"/>
              <w:rPr>
                <w:lang w:eastAsia="de-DE"/>
              </w:rPr>
            </w:pPr>
            <w:r>
              <w:rPr>
                <w:lang w:eastAsia="de-DE"/>
              </w:rPr>
              <w:t>Savivaldybės meras</w:t>
            </w:r>
          </w:p>
        </w:tc>
        <w:tc>
          <w:tcPr>
            <w:tcW w:w="4815" w:type="dxa"/>
          </w:tcPr>
          <w:p w14:paraId="19F31D83" w14:textId="77777777" w:rsidR="00BF3A17" w:rsidRDefault="00BF3A17" w:rsidP="00E80EC2">
            <w:pPr>
              <w:tabs>
                <w:tab w:val="center" w:pos="4819"/>
                <w:tab w:val="right" w:pos="9638"/>
              </w:tabs>
              <w:rPr>
                <w:lang w:eastAsia="de-DE"/>
              </w:rPr>
            </w:pPr>
          </w:p>
        </w:tc>
      </w:tr>
    </w:tbl>
    <w:p w14:paraId="510C77C5" w14:textId="3EDD568B" w:rsidR="002B30D8" w:rsidRDefault="002B30D8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462BE417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5F5BAAE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C4963F5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56DC9FBC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DC2EEF6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1DBCCE8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72479352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364A082E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531F2C2D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6821851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1EDDB7BF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1B79199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7FECA8E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187B4DC3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38BA187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3CB6F54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3F19937F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0E56920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77EAC96F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9E6CF7E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8263FD9" w14:textId="77777777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01138820" w14:textId="173E90B6" w:rsidR="00D26CD0" w:rsidRDefault="00D26CD0" w:rsidP="00E80EC2">
      <w:pPr>
        <w:tabs>
          <w:tab w:val="center" w:pos="4819"/>
          <w:tab w:val="right" w:pos="9638"/>
        </w:tabs>
        <w:rPr>
          <w:lang w:eastAsia="de-DE"/>
        </w:rPr>
      </w:pPr>
    </w:p>
    <w:p w14:paraId="2B9F98A3" w14:textId="787E7822" w:rsidR="004E5C0B" w:rsidRPr="009D1358" w:rsidRDefault="00487DF5" w:rsidP="009D1358">
      <w:pPr>
        <w:tabs>
          <w:tab w:val="left" w:pos="1276"/>
        </w:tabs>
        <w:rPr>
          <w:color w:val="000000" w:themeColor="text1"/>
        </w:rPr>
      </w:pPr>
      <w:r>
        <w:t>Loreta Vasiliauskienė, tel. 0 602 84 63</w:t>
      </w:r>
    </w:p>
    <w:sectPr w:rsidR="004E5C0B" w:rsidRPr="009D1358" w:rsidSect="00624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DF39" w14:textId="77777777" w:rsidR="00056829" w:rsidRDefault="00056829">
      <w:r>
        <w:separator/>
      </w:r>
    </w:p>
  </w:endnote>
  <w:endnote w:type="continuationSeparator" w:id="0">
    <w:p w14:paraId="77624B30" w14:textId="77777777" w:rsidR="00056829" w:rsidRDefault="00056829">
      <w:r>
        <w:continuationSeparator/>
      </w:r>
    </w:p>
  </w:endnote>
  <w:endnote w:type="continuationNotice" w:id="1">
    <w:p w14:paraId="2F5F0297" w14:textId="77777777" w:rsidR="00056829" w:rsidRDefault="00056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A56C0" w14:textId="77777777" w:rsidR="00E548E5" w:rsidRDefault="00E548E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5A8E8" w14:textId="77777777" w:rsidR="00E548E5" w:rsidRDefault="00E548E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7A4BF" w14:textId="77777777" w:rsidR="00E548E5" w:rsidRDefault="00E548E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3C35" w14:textId="77777777" w:rsidR="00056829" w:rsidRDefault="00056829">
      <w:r>
        <w:separator/>
      </w:r>
    </w:p>
  </w:footnote>
  <w:footnote w:type="continuationSeparator" w:id="0">
    <w:p w14:paraId="427738EB" w14:textId="77777777" w:rsidR="00056829" w:rsidRDefault="00056829">
      <w:r>
        <w:continuationSeparator/>
      </w:r>
    </w:p>
  </w:footnote>
  <w:footnote w:type="continuationNotice" w:id="1">
    <w:p w14:paraId="1B37A074" w14:textId="77777777" w:rsidR="00056829" w:rsidRDefault="000568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4929" w14:textId="77777777" w:rsidR="00E548E5" w:rsidRDefault="00E548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23F9" w14:textId="77777777" w:rsidR="00E548E5" w:rsidRDefault="00E548E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167EA017" w:rsidR="009D39F9" w:rsidRPr="00E548E5" w:rsidRDefault="004B74A6" w:rsidP="00435F45">
    <w:pPr>
      <w:pStyle w:val="Antrats"/>
      <w:jc w:val="right"/>
      <w:rPr>
        <w:b/>
        <w:i/>
        <w:iCs/>
      </w:rPr>
    </w:pPr>
    <w:r w:rsidRPr="00E548E5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56829"/>
    <w:rsid w:val="000609FA"/>
    <w:rsid w:val="000941BD"/>
    <w:rsid w:val="000C221E"/>
    <w:rsid w:val="000E459A"/>
    <w:rsid w:val="0015045B"/>
    <w:rsid w:val="002847B7"/>
    <w:rsid w:val="002B30D8"/>
    <w:rsid w:val="002C0AAA"/>
    <w:rsid w:val="002F0755"/>
    <w:rsid w:val="00362483"/>
    <w:rsid w:val="00364031"/>
    <w:rsid w:val="003B7366"/>
    <w:rsid w:val="003F720B"/>
    <w:rsid w:val="00412AF1"/>
    <w:rsid w:val="00435F45"/>
    <w:rsid w:val="00445D1E"/>
    <w:rsid w:val="00487DF5"/>
    <w:rsid w:val="004B74A6"/>
    <w:rsid w:val="004E5C0B"/>
    <w:rsid w:val="005045C3"/>
    <w:rsid w:val="005141D4"/>
    <w:rsid w:val="0056759C"/>
    <w:rsid w:val="005907F6"/>
    <w:rsid w:val="005A1C80"/>
    <w:rsid w:val="006039DC"/>
    <w:rsid w:val="00624174"/>
    <w:rsid w:val="006348B3"/>
    <w:rsid w:val="00664C20"/>
    <w:rsid w:val="006731A7"/>
    <w:rsid w:val="00690911"/>
    <w:rsid w:val="0069092A"/>
    <w:rsid w:val="006B3AFB"/>
    <w:rsid w:val="006E4820"/>
    <w:rsid w:val="006F39E0"/>
    <w:rsid w:val="00743666"/>
    <w:rsid w:val="0079452A"/>
    <w:rsid w:val="007F3AA3"/>
    <w:rsid w:val="008456DB"/>
    <w:rsid w:val="008C7E0E"/>
    <w:rsid w:val="008E076C"/>
    <w:rsid w:val="00917D5F"/>
    <w:rsid w:val="00963941"/>
    <w:rsid w:val="009A3849"/>
    <w:rsid w:val="009D1358"/>
    <w:rsid w:val="009D39F9"/>
    <w:rsid w:val="009E09DD"/>
    <w:rsid w:val="00A141FA"/>
    <w:rsid w:val="00A24A63"/>
    <w:rsid w:val="00A37A2C"/>
    <w:rsid w:val="00A455BF"/>
    <w:rsid w:val="00A52F9C"/>
    <w:rsid w:val="00AC04D0"/>
    <w:rsid w:val="00AD64EF"/>
    <w:rsid w:val="00B24AF5"/>
    <w:rsid w:val="00B3487B"/>
    <w:rsid w:val="00B523B5"/>
    <w:rsid w:val="00B922BC"/>
    <w:rsid w:val="00B94E81"/>
    <w:rsid w:val="00BF3A17"/>
    <w:rsid w:val="00C113B8"/>
    <w:rsid w:val="00C235DC"/>
    <w:rsid w:val="00C97F75"/>
    <w:rsid w:val="00CA1D2D"/>
    <w:rsid w:val="00D25258"/>
    <w:rsid w:val="00D26CD0"/>
    <w:rsid w:val="00D367A2"/>
    <w:rsid w:val="00D52EBA"/>
    <w:rsid w:val="00D71AFF"/>
    <w:rsid w:val="00D76F58"/>
    <w:rsid w:val="00DA0BF5"/>
    <w:rsid w:val="00DA19F8"/>
    <w:rsid w:val="00DE42D5"/>
    <w:rsid w:val="00E0075C"/>
    <w:rsid w:val="00E34F12"/>
    <w:rsid w:val="00E548E5"/>
    <w:rsid w:val="00E65082"/>
    <w:rsid w:val="00E80EC2"/>
    <w:rsid w:val="00EA24A1"/>
    <w:rsid w:val="00F13598"/>
    <w:rsid w:val="00F2243A"/>
    <w:rsid w:val="00F77D65"/>
    <w:rsid w:val="00F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F3A17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ataisymai">
    <w:name w:val="Revision"/>
    <w:hidden/>
    <w:uiPriority w:val="99"/>
    <w:semiHidden/>
    <w:rsid w:val="00D26CD0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E459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BF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572</Words>
  <Characters>327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dcterms:created xsi:type="dcterms:W3CDTF">2025-05-16T08:06:00Z</dcterms:created>
  <dcterms:modified xsi:type="dcterms:W3CDTF">2025-05-16T08:06:00Z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